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E24A3" w14:textId="64ACA3E5" w:rsidR="002D2C3B" w:rsidRDefault="002D2C3B">
      <w:r>
        <w:t>From the Manse…</w:t>
      </w:r>
    </w:p>
    <w:p w14:paraId="4DACE672" w14:textId="29C078D3" w:rsidR="008E6B25" w:rsidRDefault="008E55B8">
      <w:r>
        <w:t>“</w:t>
      </w:r>
      <w:proofErr w:type="gramStart"/>
      <w:r>
        <w:t>The journey of one thousand miles,</w:t>
      </w:r>
      <w:proofErr w:type="gramEnd"/>
      <w:r>
        <w:t xml:space="preserve"> begins with the first step” is an ancient wise saying.  It’s also </w:t>
      </w:r>
      <w:r w:rsidR="001321E6">
        <w:t>obvious</w:t>
      </w:r>
      <w:r>
        <w:t xml:space="preserve"> – any journey starts with a single step, whether it’s to the kitchen or to cross a continent.  But we understand it’s meaning, don’t we?  Something that seems impossible, can be understood and manageable when we break it down into bite size chunks; little, ordinary acts together add up to something incredible.  For the procrastinators amongst us, perhaps there’s a special lesson!  </w:t>
      </w:r>
    </w:p>
    <w:p w14:paraId="48322242" w14:textId="31DDFC3E" w:rsidR="008E55B8" w:rsidRDefault="008E55B8">
      <w:r>
        <w:t xml:space="preserve">The Bible never, directly calls faith a journey, but it’s a common </w:t>
      </w:r>
      <w:r w:rsidR="001321E6">
        <w:t xml:space="preserve">– and useful - </w:t>
      </w:r>
      <w:r>
        <w:t>picture used</w:t>
      </w:r>
      <w:r w:rsidR="001321E6">
        <w:t xml:space="preserve"> through history</w:t>
      </w:r>
      <w:r>
        <w:t xml:space="preserve">.  Paul tells the Churches in Corinth </w:t>
      </w:r>
      <w:r w:rsidRPr="001321E6">
        <w:rPr>
          <w:i/>
          <w:iCs/>
        </w:rPr>
        <w:t>“For we walk by faith and not by sight.”</w:t>
      </w:r>
      <w:r>
        <w:t xml:space="preserve"> an</w:t>
      </w:r>
      <w:r w:rsidR="001321E6">
        <w:t xml:space="preserve">d to Timothy, an elderly Paul </w:t>
      </w:r>
      <w:proofErr w:type="gramStart"/>
      <w:r w:rsidR="001321E6">
        <w:t>says</w:t>
      </w:r>
      <w:proofErr w:type="gramEnd"/>
      <w:r w:rsidR="001321E6">
        <w:t xml:space="preserve"> “</w:t>
      </w:r>
      <w:r w:rsidR="001321E6" w:rsidRPr="001321E6">
        <w:t>I have fought the good fight, I have finished the race, I have kept the faith.</w:t>
      </w:r>
      <w:r w:rsidR="001321E6">
        <w:t>”</w:t>
      </w:r>
      <w:r w:rsidR="001321E6" w:rsidRPr="001321E6">
        <w:t> </w:t>
      </w:r>
      <w:r w:rsidR="001321E6">
        <w:t xml:space="preserve"> One of the greatest events in the Old Testament is the Exodus – escape from captivity in Egypt and the long, winding 40 </w:t>
      </w:r>
      <w:proofErr w:type="gramStart"/>
      <w:r w:rsidR="001321E6">
        <w:t>year</w:t>
      </w:r>
      <w:proofErr w:type="gramEnd"/>
      <w:r w:rsidR="001321E6">
        <w:t xml:space="preserve"> wandering in the wilderness, before crossing the Jordan river into the Promised Land.  This is seen as a picture, a parallel of the life of faith.  Like Israel, we are in captivity not as slaves to an empire, but to sin.  Unable to free ourselves, God intervenes and sends Jesus as the perfect Passover lamb, fulfilling the first Passover where the lamb was sacrificed for obedient Israelites (and Egyptians) to be spared and freed.  So, in the life, death and resurrection of Jesus we are freed from our sin and brought into a new relationship with God.  Israel leaves Egypt and begins </w:t>
      </w:r>
      <w:proofErr w:type="spellStart"/>
      <w:proofErr w:type="gramStart"/>
      <w:r w:rsidR="001321E6">
        <w:t>it’s</w:t>
      </w:r>
      <w:proofErr w:type="spellEnd"/>
      <w:proofErr w:type="gramEnd"/>
      <w:r w:rsidR="001321E6">
        <w:t xml:space="preserve"> wilderness journey, with God’s presence going before them in the cloud and fiery pillar.  </w:t>
      </w:r>
      <w:r w:rsidR="00907E5B">
        <w:t xml:space="preserve">The 40 years relates to our life as Christians with the Holy Spirit indwelling us as the cloud and pillar dwelt among the Israelites.  Israel gained entry to the promised land by the miracle of God dividing the river Jordan and they walked through.  This symbolises our going through death and into heaven.  </w:t>
      </w:r>
      <w:r w:rsidR="00907E5B" w:rsidRPr="00907E5B">
        <w:rPr>
          <w:i/>
          <w:iCs/>
        </w:rPr>
        <w:t>Guide me O Thou great Jehovah</w:t>
      </w:r>
      <w:r w:rsidR="00907E5B">
        <w:t xml:space="preserve"> and other hymns use those Exodus events as metaphors for our life of faith.</w:t>
      </w:r>
    </w:p>
    <w:p w14:paraId="631551C3" w14:textId="6CD7F19F" w:rsidR="00907E5B" w:rsidRDefault="00907E5B">
      <w:r>
        <w:t>We recognise that each of us is on a journey of faith.  Sometimes we are moving forward, we feel God’s presence, we’re learning and growing.  Other times it’s like tramping through mud, still other times we’ve abandoned the path and are actively heading in the opposite direction.  Maybe we’re just starting to explore this journey of faith, perhaps we have more doubts and fears than faith.</w:t>
      </w:r>
      <w:r w:rsidR="007C0598">
        <w:t xml:space="preserve">  Sometimes the call to follow Jesus seems overwhelming, just like that journey of 1000 miles.  Some hikers make it look easy; they’ve got all the right </w:t>
      </w:r>
      <w:proofErr w:type="gramStart"/>
      <w:r w:rsidR="007C0598">
        <w:t>gear,</w:t>
      </w:r>
      <w:proofErr w:type="gramEnd"/>
      <w:r w:rsidR="007C0598">
        <w:t xml:space="preserve"> they’re fit and well and “sorted”.  </w:t>
      </w:r>
      <w:proofErr w:type="gramStart"/>
      <w:r w:rsidR="007C0598">
        <w:t>So</w:t>
      </w:r>
      <w:proofErr w:type="gramEnd"/>
      <w:r w:rsidR="007C0598">
        <w:t xml:space="preserve"> in faith we can be daunted by our own lack of knowledge, lack of faith, worry about what others think and so on.  </w:t>
      </w:r>
      <w:proofErr w:type="gramStart"/>
      <w:r w:rsidR="007C0598">
        <w:t>The good news,</w:t>
      </w:r>
      <w:proofErr w:type="gramEnd"/>
      <w:r w:rsidR="007C0598">
        <w:t xml:space="preserve"> is we’re not alone.  As a Church family, we’re walking together; sometimes we’re carrying each other.  Christianity isn’t a private, isolated activity.  We’re part of the same </w:t>
      </w:r>
      <w:proofErr w:type="gramStart"/>
      <w:r w:rsidR="007C0598">
        <w:t>body, and</w:t>
      </w:r>
      <w:proofErr w:type="gramEnd"/>
      <w:r w:rsidR="007C0598">
        <w:t xml:space="preserve"> are to use who we are as individuals to help each other.  Some hikers use walking poles, mountaineers have the lead climber who ascends first, fixing protections and others follow, clipping into those protections as they climb, with ropes in between so if someone falls, there is safety with the group.</w:t>
      </w:r>
      <w:r w:rsidR="00085EF7">
        <w:t xml:space="preserve">  But the belayer is someone managing the rope, ready to catch the lead if they fall.  Having crutches/protections in life isn’t weakness.  What a great picture of the Church that we support, encourage, protect and carry each other as we – at different stages of the journey </w:t>
      </w:r>
      <w:proofErr w:type="gramStart"/>
      <w:r w:rsidR="00085EF7">
        <w:t>-  live</w:t>
      </w:r>
      <w:proofErr w:type="gramEnd"/>
      <w:r w:rsidR="00085EF7">
        <w:t xml:space="preserve"> out the life of faith together.  Even more than each other, we have God with us on the journey – the Holy Spirit lives inside all who put their trust in Jesus. It’s the Spirit who helps us in prayer, gives us the desire to know Jesus more, to come to Church, to read our Bibles, to enjoy fellowship with other believers.  </w:t>
      </w:r>
    </w:p>
    <w:p w14:paraId="1B758E12" w14:textId="52523F56" w:rsidR="00085EF7" w:rsidRDefault="00085EF7">
      <w:r>
        <w:t xml:space="preserve">1000 miles seems impossible; </w:t>
      </w:r>
      <w:proofErr w:type="gramStart"/>
      <w:r>
        <w:t>so</w:t>
      </w:r>
      <w:proofErr w:type="gramEnd"/>
      <w:r>
        <w:t xml:space="preserve"> does the journey of faith</w:t>
      </w:r>
      <w:r w:rsidR="00665698">
        <w:t xml:space="preserve">. </w:t>
      </w:r>
      <w:r>
        <w:t xml:space="preserve"> If we had to do it alone it would be.  But it begins with a first </w:t>
      </w:r>
      <w:proofErr w:type="gramStart"/>
      <w:r>
        <w:t>step, and</w:t>
      </w:r>
      <w:proofErr w:type="gramEnd"/>
      <w:r>
        <w:t xml:space="preserve"> continues with a step.  As Paul alludes, it’s a glorious adventure </w:t>
      </w:r>
      <w:r w:rsidR="00665698">
        <w:t xml:space="preserve">that </w:t>
      </w:r>
      <w:r w:rsidR="00665698">
        <w:t xml:space="preserve">the Bible guarantees </w:t>
      </w:r>
      <w:r w:rsidR="00665698">
        <w:t>i</w:t>
      </w:r>
      <w:r w:rsidR="00665698">
        <w:t>s worth every moment</w:t>
      </w:r>
      <w:r w:rsidR="00665698">
        <w:t xml:space="preserve">; </w:t>
      </w:r>
      <w:r w:rsidR="00665698">
        <w:t>the views are spectacular</w:t>
      </w:r>
      <w:r>
        <w:t xml:space="preserve">. </w:t>
      </w:r>
      <w:r w:rsidR="00881EF9">
        <w:t xml:space="preserve">If you’ve not put your trust in Jesus, but you’re intrigued and want to know more of about faith journey, please feel free to ask!  </w:t>
      </w:r>
      <w:r w:rsidR="00881EF9">
        <w:t xml:space="preserve">Let’s </w:t>
      </w:r>
      <w:r w:rsidR="00881EF9">
        <w:lastRenderedPageBreak/>
        <w:t>encourage each other on our journey of faith</w:t>
      </w:r>
      <w:r w:rsidR="00881EF9">
        <w:t>, wherever we are.  I wonder</w:t>
      </w:r>
      <w:r>
        <w:t xml:space="preserve"> </w:t>
      </w:r>
      <w:r w:rsidR="00881EF9">
        <w:t>w</w:t>
      </w:r>
      <w:r>
        <w:t xml:space="preserve">hen was the last time </w:t>
      </w:r>
      <w:r w:rsidR="00881EF9">
        <w:t>we</w:t>
      </w:r>
      <w:r>
        <w:t xml:space="preserve"> asked someone to pray for </w:t>
      </w:r>
      <w:r w:rsidR="00881EF9">
        <w:t>us</w:t>
      </w:r>
      <w:r>
        <w:t xml:space="preserve">?  Or last time </w:t>
      </w:r>
      <w:r w:rsidR="00881EF9">
        <w:t xml:space="preserve">we </w:t>
      </w:r>
      <w:r>
        <w:t>prayed for someone in our Church family</w:t>
      </w:r>
      <w:r w:rsidR="00665698">
        <w:t xml:space="preserve"> (and did </w:t>
      </w:r>
      <w:r w:rsidR="00881EF9">
        <w:t>we</w:t>
      </w:r>
      <w:r w:rsidR="00665698">
        <w:t xml:space="preserve"> tell them</w:t>
      </w:r>
      <w:r>
        <w:t>?</w:t>
      </w:r>
      <w:r w:rsidR="00665698">
        <w:t>)</w:t>
      </w:r>
      <w:r>
        <w:t xml:space="preserve">  </w:t>
      </w:r>
      <w:r w:rsidR="00665698">
        <w:t xml:space="preserve">Or when someone’s not been able to come, let’s send a card, give a phone call etc.  </w:t>
      </w:r>
      <w:r w:rsidR="00881EF9">
        <w:t xml:space="preserve">Thank </w:t>
      </w:r>
      <w:proofErr w:type="gramStart"/>
      <w:r w:rsidR="00881EF9">
        <w:t>you Church family</w:t>
      </w:r>
      <w:proofErr w:type="gramEnd"/>
      <w:r w:rsidR="00881EF9">
        <w:t xml:space="preserve">, for the love, care, compassion and friendship that you model with each other, and let’s pray and work to deepen that as we journey together.  </w:t>
      </w:r>
      <w:r w:rsidR="00665698" w:rsidRPr="00881EF9">
        <w:rPr>
          <w:i/>
          <w:iCs/>
        </w:rPr>
        <w:t>“</w:t>
      </w:r>
      <w:r w:rsidR="00665698" w:rsidRPr="00881EF9">
        <w:rPr>
          <w:i/>
          <w:iCs/>
        </w:rPr>
        <w:t>And let us consider how we may spur one another on toward love and good deeds, </w:t>
      </w:r>
      <w:r w:rsidR="00665698" w:rsidRPr="00881EF9">
        <w:rPr>
          <w:b/>
          <w:bCs/>
          <w:i/>
          <w:iCs/>
          <w:vertAlign w:val="superscript"/>
        </w:rPr>
        <w:t>25 </w:t>
      </w:r>
      <w:r w:rsidR="00665698" w:rsidRPr="00881EF9">
        <w:rPr>
          <w:i/>
          <w:iCs/>
        </w:rPr>
        <w:t>not giving up meeting together, as some are in the habit of doing, but encouraging one another—and all the more as you see the Day approaching.</w:t>
      </w:r>
      <w:r w:rsidR="00665698" w:rsidRPr="00881EF9">
        <w:rPr>
          <w:i/>
          <w:iCs/>
        </w:rPr>
        <w:t>”</w:t>
      </w:r>
      <w:r w:rsidR="00665698">
        <w:t xml:space="preserve"> (Hebrews 10:24-25)</w:t>
      </w:r>
    </w:p>
    <w:p w14:paraId="5C422E1D" w14:textId="77777777" w:rsidR="007C0598" w:rsidRDefault="007C0598"/>
    <w:p w14:paraId="209CA22B" w14:textId="4483D0C3" w:rsidR="00881EF9" w:rsidRDefault="00881EF9">
      <w:r>
        <w:t>Yours in Him, your Minister and brother, Roo</w:t>
      </w:r>
    </w:p>
    <w:sectPr w:rsidR="00881EF9" w:rsidSect="00171C9B">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5FD07" w14:textId="77777777" w:rsidR="00C94FB3" w:rsidRDefault="00C94FB3" w:rsidP="00CE1A65">
      <w:pPr>
        <w:spacing w:after="0" w:line="240" w:lineRule="auto"/>
      </w:pPr>
      <w:r>
        <w:separator/>
      </w:r>
    </w:p>
  </w:endnote>
  <w:endnote w:type="continuationSeparator" w:id="0">
    <w:p w14:paraId="45E4BAB0" w14:textId="77777777" w:rsidR="00C94FB3" w:rsidRDefault="00C94FB3" w:rsidP="00CE1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7C0A0" w14:textId="77777777" w:rsidR="00C94FB3" w:rsidRDefault="00C94FB3" w:rsidP="00CE1A65">
      <w:pPr>
        <w:spacing w:after="0" w:line="240" w:lineRule="auto"/>
      </w:pPr>
      <w:r>
        <w:separator/>
      </w:r>
    </w:p>
  </w:footnote>
  <w:footnote w:type="continuationSeparator" w:id="0">
    <w:p w14:paraId="6B17A2FF" w14:textId="77777777" w:rsidR="00C94FB3" w:rsidRDefault="00C94FB3" w:rsidP="00CE1A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C3B"/>
    <w:rsid w:val="00085EF7"/>
    <w:rsid w:val="001321E6"/>
    <w:rsid w:val="00171C9B"/>
    <w:rsid w:val="001C1D8E"/>
    <w:rsid w:val="002D2C3B"/>
    <w:rsid w:val="003300E3"/>
    <w:rsid w:val="00331DFF"/>
    <w:rsid w:val="00364BC2"/>
    <w:rsid w:val="00573F58"/>
    <w:rsid w:val="005769DF"/>
    <w:rsid w:val="00602FC5"/>
    <w:rsid w:val="00665698"/>
    <w:rsid w:val="006E0777"/>
    <w:rsid w:val="006E7E48"/>
    <w:rsid w:val="0078765B"/>
    <w:rsid w:val="007C0598"/>
    <w:rsid w:val="00881EF9"/>
    <w:rsid w:val="008E55B8"/>
    <w:rsid w:val="008E6B25"/>
    <w:rsid w:val="00907E5B"/>
    <w:rsid w:val="00A56028"/>
    <w:rsid w:val="00B619E3"/>
    <w:rsid w:val="00C765E6"/>
    <w:rsid w:val="00C94FB3"/>
    <w:rsid w:val="00CE1A65"/>
    <w:rsid w:val="00D07598"/>
    <w:rsid w:val="00D209A2"/>
    <w:rsid w:val="00D33D6B"/>
    <w:rsid w:val="00E96A98"/>
    <w:rsid w:val="00EA79F8"/>
    <w:rsid w:val="00EB5E2E"/>
    <w:rsid w:val="00F431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405E6"/>
  <w15:chartTrackingRefBased/>
  <w15:docId w15:val="{9D6DB3CC-1B62-4A11-A15F-F706FBAF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2C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2C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2C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2C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2C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2C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2C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2C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2C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2C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2C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2C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2C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2C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2C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2C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2C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2C3B"/>
    <w:rPr>
      <w:rFonts w:eastAsiaTheme="majorEastAsia" w:cstheme="majorBidi"/>
      <w:color w:val="272727" w:themeColor="text1" w:themeTint="D8"/>
    </w:rPr>
  </w:style>
  <w:style w:type="paragraph" w:styleId="Title">
    <w:name w:val="Title"/>
    <w:basedOn w:val="Normal"/>
    <w:next w:val="Normal"/>
    <w:link w:val="TitleChar"/>
    <w:uiPriority w:val="10"/>
    <w:qFormat/>
    <w:rsid w:val="002D2C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2C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2C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2C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2C3B"/>
    <w:pPr>
      <w:spacing w:before="160"/>
      <w:jc w:val="center"/>
    </w:pPr>
    <w:rPr>
      <w:i/>
      <w:iCs/>
      <w:color w:val="404040" w:themeColor="text1" w:themeTint="BF"/>
    </w:rPr>
  </w:style>
  <w:style w:type="character" w:customStyle="1" w:styleId="QuoteChar">
    <w:name w:val="Quote Char"/>
    <w:basedOn w:val="DefaultParagraphFont"/>
    <w:link w:val="Quote"/>
    <w:uiPriority w:val="29"/>
    <w:rsid w:val="002D2C3B"/>
    <w:rPr>
      <w:i/>
      <w:iCs/>
      <w:color w:val="404040" w:themeColor="text1" w:themeTint="BF"/>
    </w:rPr>
  </w:style>
  <w:style w:type="paragraph" w:styleId="ListParagraph">
    <w:name w:val="List Paragraph"/>
    <w:basedOn w:val="Normal"/>
    <w:uiPriority w:val="34"/>
    <w:qFormat/>
    <w:rsid w:val="002D2C3B"/>
    <w:pPr>
      <w:ind w:left="720"/>
      <w:contextualSpacing/>
    </w:pPr>
  </w:style>
  <w:style w:type="character" w:styleId="IntenseEmphasis">
    <w:name w:val="Intense Emphasis"/>
    <w:basedOn w:val="DefaultParagraphFont"/>
    <w:uiPriority w:val="21"/>
    <w:qFormat/>
    <w:rsid w:val="002D2C3B"/>
    <w:rPr>
      <w:i/>
      <w:iCs/>
      <w:color w:val="0F4761" w:themeColor="accent1" w:themeShade="BF"/>
    </w:rPr>
  </w:style>
  <w:style w:type="paragraph" w:styleId="IntenseQuote">
    <w:name w:val="Intense Quote"/>
    <w:basedOn w:val="Normal"/>
    <w:next w:val="Normal"/>
    <w:link w:val="IntenseQuoteChar"/>
    <w:uiPriority w:val="30"/>
    <w:qFormat/>
    <w:rsid w:val="002D2C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2C3B"/>
    <w:rPr>
      <w:i/>
      <w:iCs/>
      <w:color w:val="0F4761" w:themeColor="accent1" w:themeShade="BF"/>
    </w:rPr>
  </w:style>
  <w:style w:type="character" w:styleId="IntenseReference">
    <w:name w:val="Intense Reference"/>
    <w:basedOn w:val="DefaultParagraphFont"/>
    <w:uiPriority w:val="32"/>
    <w:qFormat/>
    <w:rsid w:val="002D2C3B"/>
    <w:rPr>
      <w:b/>
      <w:bCs/>
      <w:smallCaps/>
      <w:color w:val="0F4761" w:themeColor="accent1" w:themeShade="BF"/>
      <w:spacing w:val="5"/>
    </w:rPr>
  </w:style>
  <w:style w:type="paragraph" w:styleId="FootnoteText">
    <w:name w:val="footnote text"/>
    <w:basedOn w:val="Normal"/>
    <w:link w:val="FootnoteTextChar"/>
    <w:uiPriority w:val="99"/>
    <w:semiHidden/>
    <w:unhideWhenUsed/>
    <w:rsid w:val="00CE1A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1A65"/>
    <w:rPr>
      <w:sz w:val="20"/>
      <w:szCs w:val="20"/>
    </w:rPr>
  </w:style>
  <w:style w:type="character" w:styleId="FootnoteReference">
    <w:name w:val="footnote reference"/>
    <w:basedOn w:val="DefaultParagraphFont"/>
    <w:uiPriority w:val="99"/>
    <w:semiHidden/>
    <w:unhideWhenUsed/>
    <w:rsid w:val="00CE1A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5B9F8-C1A7-40DE-8DB4-E1751F3DA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4819</TotalTime>
  <Pages>2</Pages>
  <Words>749</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Ruairidh MacRae</dc:creator>
  <cp:keywords/>
  <dc:description/>
  <cp:lastModifiedBy>Ruairidh MacRae</cp:lastModifiedBy>
  <cp:revision>3</cp:revision>
  <dcterms:created xsi:type="dcterms:W3CDTF">2025-07-07T13:56:00Z</dcterms:created>
  <dcterms:modified xsi:type="dcterms:W3CDTF">2025-07-18T16:19:00Z</dcterms:modified>
</cp:coreProperties>
</file>